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6242" w:rsidRDefault="00CD6242" w:rsidP="00CD6242">
      <w:pPr>
        <w:spacing w:after="0" w:line="240" w:lineRule="auto"/>
        <w:rPr>
          <w:rFonts w:ascii="Arial" w:eastAsia="Times New Roman" w:hAnsi="Arial" w:cs="Arial"/>
          <w:color w:val="D3060A"/>
          <w:lang w:eastAsia="ru-RU"/>
        </w:rPr>
      </w:pPr>
      <w:r w:rsidRPr="00CD6242">
        <w:rPr>
          <w:rFonts w:ascii="Arial" w:eastAsia="Times New Roman" w:hAnsi="Arial" w:cs="Arial"/>
          <w:color w:val="D3060A"/>
          <w:lang w:eastAsia="ru-RU"/>
        </w:rPr>
        <w:fldChar w:fldCharType="begin"/>
      </w:r>
      <w:r w:rsidRPr="00CD6242">
        <w:rPr>
          <w:rFonts w:ascii="Arial" w:eastAsia="Times New Roman" w:hAnsi="Arial" w:cs="Arial"/>
          <w:color w:val="D3060A"/>
          <w:lang w:val="en-US" w:eastAsia="ru-RU"/>
        </w:rPr>
        <w:instrText xml:space="preserve"> HYPERLINK "http://www.nakanune.ru/news/2017/1/24/22459014#sthash.PuiQ7Akv.dpuf" </w:instrText>
      </w:r>
      <w:r w:rsidRPr="00CD6242">
        <w:rPr>
          <w:rFonts w:ascii="Arial" w:eastAsia="Times New Roman" w:hAnsi="Arial" w:cs="Arial"/>
          <w:color w:val="D3060A"/>
          <w:lang w:eastAsia="ru-RU"/>
        </w:rPr>
        <w:fldChar w:fldCharType="separate"/>
      </w:r>
      <w:r w:rsidRPr="00CD6242">
        <w:rPr>
          <w:rStyle w:val="a3"/>
          <w:rFonts w:ascii="Arial" w:eastAsia="Times New Roman" w:hAnsi="Arial" w:cs="Arial"/>
          <w:lang w:val="en-US" w:eastAsia="ru-RU"/>
        </w:rPr>
        <w:t>http://www.nakanune.ru/news/2017/1/24/22459014#sthash.PuiQ7Akv.dpuf</w:t>
      </w:r>
      <w:r w:rsidRPr="00CD6242">
        <w:rPr>
          <w:rFonts w:ascii="Arial" w:eastAsia="Times New Roman" w:hAnsi="Arial" w:cs="Arial"/>
          <w:color w:val="D3060A"/>
          <w:lang w:eastAsia="ru-RU"/>
        </w:rPr>
        <w:fldChar w:fldCharType="end"/>
      </w:r>
    </w:p>
    <w:p w:rsidR="00CD6242" w:rsidRPr="00CD6242" w:rsidRDefault="00CD6242" w:rsidP="00CD6242">
      <w:pPr>
        <w:spacing w:after="0" w:line="240" w:lineRule="auto"/>
        <w:rPr>
          <w:rFonts w:ascii="Arial" w:eastAsia="Times New Roman" w:hAnsi="Arial" w:cs="Arial"/>
          <w:color w:val="D3060A"/>
          <w:lang w:val="en-US" w:eastAsia="ru-RU"/>
        </w:rPr>
      </w:pPr>
    </w:p>
    <w:p w:rsidR="00CD6242" w:rsidRPr="00CD6242" w:rsidRDefault="00CD6242" w:rsidP="00CD62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6242">
        <w:rPr>
          <w:rFonts w:ascii="Arial" w:eastAsia="Times New Roman" w:hAnsi="Arial" w:cs="Arial"/>
          <w:color w:val="D3060A"/>
          <w:sz w:val="28"/>
          <w:szCs w:val="28"/>
          <w:lang w:eastAsia="ru-RU"/>
        </w:rPr>
        <w:t>Минобрнауки: Все закрытия малокомплектных школ прекратились</w:t>
      </w:r>
    </w:p>
    <w:p w:rsidR="00CD6242" w:rsidRPr="00CD6242" w:rsidRDefault="00CD6242" w:rsidP="00CD62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6242" w:rsidRPr="00CD6242" w:rsidRDefault="00CD6242" w:rsidP="00CD6242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hyperlink r:id="rId4" w:history="1">
        <w:r w:rsidRPr="00CD6242">
          <w:rPr>
            <w:rFonts w:ascii="Arial" w:eastAsia="Times New Roman" w:hAnsi="Arial" w:cs="Arial"/>
            <w:noProof/>
            <w:color w:val="000000"/>
            <w:sz w:val="23"/>
            <w:szCs w:val="23"/>
            <w:lang w:eastAsia="ru-RU"/>
          </w:rPr>
          <w:drawing>
            <wp:anchor distT="0" distB="0" distL="0" distR="0" simplePos="0" relativeHeight="251658240" behindDoc="0" locked="0" layoutInCell="1" allowOverlap="0">
              <wp:simplePos x="0" y="0"/>
              <wp:positionH relativeFrom="column">
                <wp:align>left</wp:align>
              </wp:positionH>
              <wp:positionV relativeFrom="line">
                <wp:posOffset>0</wp:posOffset>
              </wp:positionV>
              <wp:extent cx="1000125" cy="714375"/>
              <wp:effectExtent l="0" t="0" r="9525" b="9525"/>
              <wp:wrapSquare wrapText="bothSides"/>
              <wp:docPr id="4" name="Рисунок 4" descr="Минобрнауки: Все закрытия малокомплектных школ прекратились">
                <a:hlinkClick xmlns:a="http://schemas.openxmlformats.org/drawingml/2006/main" r:id="rId4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 descr="Минобрнауки: Все закрытия малокомплектных школ прекратились">
                        <a:hlinkClick r:id="rId4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5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000125" cy="714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hyperlink>
    </w:p>
    <w:p w:rsidR="00CD6242" w:rsidRDefault="00CD6242" w:rsidP="00CD6242">
      <w:pPr>
        <w:spacing w:after="0" w:line="240" w:lineRule="auto"/>
        <w:ind w:left="150" w:right="150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</w:p>
    <w:p w:rsidR="00CD6242" w:rsidRDefault="00CD6242" w:rsidP="00CD6242">
      <w:pPr>
        <w:spacing w:after="0" w:line="240" w:lineRule="auto"/>
        <w:ind w:left="150" w:right="150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CD6242" w:rsidRDefault="00CD6242" w:rsidP="00CD6242">
      <w:pPr>
        <w:spacing w:after="0" w:line="240" w:lineRule="auto"/>
        <w:ind w:left="150" w:right="150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CD6242" w:rsidRDefault="00CD6242" w:rsidP="00CD6242">
      <w:pPr>
        <w:spacing w:after="0" w:line="240" w:lineRule="auto"/>
        <w:ind w:left="150" w:right="150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CD6242" w:rsidRDefault="00CD6242" w:rsidP="00CD6242">
      <w:pPr>
        <w:spacing w:after="0" w:line="240" w:lineRule="auto"/>
        <w:ind w:left="150" w:right="150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D62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Министр образования и науки РФ </w:t>
      </w:r>
      <w:r w:rsidRPr="00CD6242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Ольга Васильева</w:t>
      </w:r>
      <w:r w:rsidRPr="00CD62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 заявила о 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  </w:t>
      </w:r>
      <w:r w:rsidRPr="00CD62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продолжении мер по улучшению работы в сельских школах и необходимости создания социокультурных центров на их базе, передает корреспондент </w:t>
      </w:r>
      <w:hyperlink r:id="rId6" w:history="1">
        <w:r w:rsidRPr="00CD6242">
          <w:rPr>
            <w:rFonts w:ascii="Arial" w:eastAsia="Times New Roman" w:hAnsi="Arial" w:cs="Arial"/>
            <w:b/>
            <w:bCs/>
            <w:color w:val="3F7500"/>
            <w:sz w:val="23"/>
            <w:szCs w:val="23"/>
            <w:u w:val="single"/>
            <w:bdr w:val="none" w:sz="0" w:space="0" w:color="auto" w:frame="1"/>
            <w:lang w:eastAsia="ru-RU"/>
          </w:rPr>
          <w:t>Накануне.RU</w:t>
        </w:r>
      </w:hyperlink>
      <w:r w:rsidRPr="00CD62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</w:t>
      </w:r>
    </w:p>
    <w:p w:rsidR="00CD6242" w:rsidRPr="00CD6242" w:rsidRDefault="00CD6242" w:rsidP="00CD6242">
      <w:pPr>
        <w:spacing w:after="0" w:line="240" w:lineRule="auto"/>
        <w:ind w:left="150" w:right="150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CD6242" w:rsidRDefault="00CD6242" w:rsidP="00CD6242">
      <w:pPr>
        <w:spacing w:after="0" w:line="276" w:lineRule="auto"/>
        <w:ind w:left="150" w:right="150" w:firstLine="558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D62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Министр сообщила, что в настоящее время все закрытия </w:t>
      </w:r>
      <w:proofErr w:type="spellStart"/>
      <w:r w:rsidRPr="00CD62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малокомлектных</w:t>
      </w:r>
      <w:proofErr w:type="spellEnd"/>
      <w:r w:rsidRPr="00CD62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школ прекратились. "Один из очень важных проектов - создание социокультурного центра на базе сельской школы. У нас сейчас </w:t>
      </w:r>
      <w:r w:rsidRPr="00CD6242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26 тысяч сельских школ</w:t>
      </w:r>
      <w:r w:rsidRPr="00CD62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 Мы всячески будем им помогать. На сегодняшний день </w:t>
      </w:r>
      <w:r w:rsidRPr="00CD6242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1 млрд 600 млн рублей </w:t>
      </w:r>
      <w:r w:rsidRPr="00CD62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выделено на укрупнение спортивной материальной базы. Сейчас есть еще один важный проект - это малые театры, дома культуры. </w:t>
      </w:r>
    </w:p>
    <w:p w:rsidR="00CD6242" w:rsidRPr="00CD6242" w:rsidRDefault="00CD6242" w:rsidP="00CD6242">
      <w:pPr>
        <w:spacing w:after="0" w:line="276" w:lineRule="auto"/>
        <w:ind w:left="150" w:right="150" w:firstLine="558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0" w:name="_GoBack"/>
      <w:bookmarkEnd w:id="0"/>
      <w:r w:rsidRPr="00CD62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Мы очень надеемся, наши регионы предлагали нам такие варианты, что восстанавливая сельские дома культуры, можно использовать и территории школьные, чтобы пойти друг к другу навстречу. Все начинания в этом направлении буду поддерживать, поскольку они абсолютно справедливы и направлены на то количество школ, которых на сегодняшний день больше, чем городских и поселковых", - прокомментировала Васильева, отвечая на вопрос корреспондента </w:t>
      </w:r>
      <w:hyperlink r:id="rId7" w:history="1">
        <w:r w:rsidRPr="00CD6242">
          <w:rPr>
            <w:rFonts w:ascii="Arial" w:eastAsia="Times New Roman" w:hAnsi="Arial" w:cs="Arial"/>
            <w:b/>
            <w:bCs/>
            <w:color w:val="3F7500"/>
            <w:sz w:val="23"/>
            <w:szCs w:val="23"/>
            <w:u w:val="single"/>
            <w:bdr w:val="none" w:sz="0" w:space="0" w:color="auto" w:frame="1"/>
            <w:lang w:eastAsia="ru-RU"/>
          </w:rPr>
          <w:t>Накануне.RU</w:t>
        </w:r>
      </w:hyperlink>
      <w:r w:rsidRPr="00CD62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 </w:t>
      </w:r>
    </w:p>
    <w:p w:rsidR="00CD6242" w:rsidRPr="00CD6242" w:rsidRDefault="00CD6242" w:rsidP="00CD6242">
      <w:pPr>
        <w:spacing w:after="0" w:line="276" w:lineRule="auto"/>
        <w:ind w:left="150" w:right="150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D62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Напомним, в кулуарах съезда "Единой России" сенатор от Курганской области </w:t>
      </w:r>
      <w:r w:rsidRPr="00CD6242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Сергей Лисовский</w:t>
      </w:r>
      <w:r w:rsidRPr="00CD62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отметил, что прежнее руководство Минобрнауки </w:t>
      </w:r>
      <w:hyperlink r:id="rId8" w:history="1">
        <w:r w:rsidRPr="00CD6242">
          <w:rPr>
            <w:rFonts w:ascii="Arial" w:eastAsia="Times New Roman" w:hAnsi="Arial" w:cs="Arial"/>
            <w:color w:val="3F7500"/>
            <w:sz w:val="23"/>
            <w:szCs w:val="23"/>
            <w:u w:val="single"/>
            <w:bdr w:val="none" w:sz="0" w:space="0" w:color="auto" w:frame="1"/>
            <w:lang w:eastAsia="ru-RU"/>
          </w:rPr>
          <w:t>давило на регион в плане закрытия малокомплектных школ</w:t>
        </w:r>
      </w:hyperlink>
      <w:r w:rsidRPr="00CD62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 </w:t>
      </w:r>
    </w:p>
    <w:p w:rsidR="00CD6242" w:rsidRPr="00CD6242" w:rsidRDefault="00CD6242" w:rsidP="00CD6242">
      <w:pPr>
        <w:spacing w:after="0" w:line="276" w:lineRule="auto"/>
        <w:ind w:left="150" w:right="150" w:firstLine="558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D62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Васильева также высказала позицию по поводу общественных советов на базе сельских школ. "Общественные советы нужны, прежде всего, чтобы мы вместе могли</w:t>
      </w:r>
      <w:r w:rsidRPr="00CD6242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 совершенствовать помощь</w:t>
      </w:r>
      <w:r w:rsidRPr="00CD62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этим школам. Есть сельские школы, которые существуют прекрасно и без нашей помощи, а есть совсем малокомплектные, которым надо помогать. Это вопрос и дополнительных автобусов. В этом году мы поставили 2468 школьных автобусов в сельскую местность, и их строительство будет продолжаться. Это и возможность дальнейшего оказания помощи в педагогических кадрах. Мы знаем, что в отдаленных районах есть определенный дефицит учителей. Помощь общественных советов в этих вопросах, безусловно, нужна", - отметила глава Минобрнауки.</w:t>
      </w:r>
    </w:p>
    <w:sectPr w:rsidR="00CD6242" w:rsidRPr="00CD62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D78"/>
    <w:rsid w:val="008E5D78"/>
    <w:rsid w:val="00CD6242"/>
    <w:rsid w:val="00DA3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054D0"/>
  <w15:chartTrackingRefBased/>
  <w15:docId w15:val="{2B39755F-D6D0-47C6-A37F-6DF7E8C62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mallheaderred">
    <w:name w:val="small_header_red"/>
    <w:basedOn w:val="a0"/>
    <w:rsid w:val="00CD6242"/>
  </w:style>
  <w:style w:type="character" w:customStyle="1" w:styleId="apple-converted-space">
    <w:name w:val="apple-converted-space"/>
    <w:basedOn w:val="a0"/>
    <w:rsid w:val="00CD6242"/>
  </w:style>
  <w:style w:type="character" w:styleId="a3">
    <w:name w:val="Hyperlink"/>
    <w:basedOn w:val="a0"/>
    <w:uiPriority w:val="99"/>
    <w:unhideWhenUsed/>
    <w:rsid w:val="00CD6242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D62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CD624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840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514351">
          <w:marLeft w:val="0"/>
          <w:marRight w:val="6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57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36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280610">
                  <w:marLeft w:val="75"/>
                  <w:marRight w:val="75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43563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990233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6589126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7702842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kanune.ru/news/2017/1/22/2245878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nakanune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akanune.ru/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hyperlink" Target="javascript:show_img('/service/photo.php?path=image_big_109358.jpg&amp;title=','600','450','true')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364</Words>
  <Characters>2076</Characters>
  <Application>Microsoft Office Word</Application>
  <DocSecurity>0</DocSecurity>
  <Lines>17</Lines>
  <Paragraphs>4</Paragraphs>
  <ScaleCrop>false</ScaleCrop>
  <Company>SPecialiST RePack</Company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3</cp:revision>
  <dcterms:created xsi:type="dcterms:W3CDTF">2017-02-19T05:44:00Z</dcterms:created>
  <dcterms:modified xsi:type="dcterms:W3CDTF">2017-02-19T05:46:00Z</dcterms:modified>
</cp:coreProperties>
</file>